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8C" w:rsidRDefault="00630089" w:rsidP="002C6C8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Thể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lệ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viết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và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gửi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bài</w:t>
      </w:r>
      <w:bookmarkStart w:id="0" w:name="_GoBack"/>
      <w:bookmarkEnd w:id="0"/>
      <w:proofErr w:type="spellEnd"/>
    </w:p>
    <w:p w:rsidR="00630089" w:rsidRPr="00630089" w:rsidRDefault="00630089" w:rsidP="002C6C8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Tạp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chí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Nông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và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Môi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Trường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Thể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lệ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viết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gửi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7"/>
          <w:szCs w:val="27"/>
        </w:rPr>
        <w:t>bài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Nông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nghiệp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Môi</w:t>
      </w:r>
      <w:proofErr w:type="spellEnd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b/>
          <w:bCs/>
          <w:sz w:val="21"/>
          <w:szCs w:val="21"/>
        </w:rPr>
        <w:t>trường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 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đăng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khoa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học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bố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nghiên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cứu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khoa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học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có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nội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dung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khoa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học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mới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tổng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quan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về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ngành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nghiệp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môi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trường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chưa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gửi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đăng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ở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kỳ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loại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nào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có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thể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đăng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ngôn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)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hoặc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đăng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ngôn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),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soạn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máy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vi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tính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dụng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font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Times New Roman,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cỡ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12,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dòng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1,2 (Paragraph → Line spacing → Multiple at 1.2),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độ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quá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10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trang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A4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bao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gồm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liệu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Tóm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tắt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và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Từ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khóa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khóa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được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theo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thứ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tự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alphabet,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3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đến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5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.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khóa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thống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nhất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về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nội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dung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ý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nghĩa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Phần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tóm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tắt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quá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350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liền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một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đoạn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cỡ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10,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mục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đích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phương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của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nghiên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cứu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.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có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tóm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tắt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với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nội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dung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tương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đương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nhau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Cấu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trúc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bài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báo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được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theo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thứ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tự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:</w:t>
      </w:r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vị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Tóm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tắt</w:t>
      </w:r>
      <w:proofErr w:type="spellEnd"/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Từ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khóa</w:t>
      </w:r>
      <w:proofErr w:type="spellEnd"/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Nội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dung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Lời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cảm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nếu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có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)</w:t>
      </w:r>
    </w:p>
    <w:p w:rsidR="00630089" w:rsidRPr="00630089" w:rsidRDefault="00630089" w:rsidP="006300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liệu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khảo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hệ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cần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ghi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rõ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trang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đầu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bao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gồm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địa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chỉ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cơ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quan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email,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số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điện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thoại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.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riêng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Việt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được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nguyên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dấu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kể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trong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Trình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bày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tài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liệu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tham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khảo</w:t>
      </w:r>
      <w:proofErr w:type="spellEnd"/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liệu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được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theo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thứ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tự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trích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dẫn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đánh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số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ngoặc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vuông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theo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thứ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tự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xuất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hiện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trong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trong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mục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liệu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lastRenderedPageBreak/>
        <w:t>Đối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với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khoa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học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:</w:t>
      </w:r>
      <w:r w:rsidRPr="00630089">
        <w:rPr>
          <w:rFonts w:ascii="Segoe UI" w:eastAsia="Times New Roman" w:hAnsi="Segoe UI" w:cs="Segoe UI"/>
          <w:sz w:val="21"/>
          <w:szCs w:val="21"/>
        </w:rPr>
        <w:t> 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năm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xuất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báo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tập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số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trang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Đối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với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sách</w:t>
      </w:r>
      <w:proofErr w:type="spellEnd"/>
      <w:r w:rsidRPr="00630089">
        <w:rPr>
          <w:rFonts w:ascii="Segoe UI" w:eastAsia="Times New Roman" w:hAnsi="Segoe UI" w:cs="Segoe UI"/>
          <w:i/>
          <w:iCs/>
          <w:sz w:val="21"/>
          <w:szCs w:val="21"/>
        </w:rPr>
        <w:t>:</w:t>
      </w:r>
      <w:r w:rsidRPr="00630089">
        <w:rPr>
          <w:rFonts w:ascii="Segoe UI" w:eastAsia="Times New Roman" w:hAnsi="Segoe UI" w:cs="Segoe UI"/>
          <w:sz w:val="21"/>
          <w:szCs w:val="21"/>
        </w:rPr>
        <w:t> 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năm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xuất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sách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nhà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xuất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nơi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xuất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Nếu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viết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bằng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liệu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tham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khảo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không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được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dịch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sang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tiếng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Anh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ghi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chú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ngôn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ngữ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gốc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trong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ngoặc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Hệ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thống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nộp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và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>phản</w:t>
      </w:r>
      <w:proofErr w:type="spellEnd"/>
      <w:r w:rsidRPr="00630089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biện</w:t>
      </w:r>
    </w:p>
    <w:p w:rsidR="00630089" w:rsidRPr="00630089" w:rsidRDefault="00630089" w:rsidP="00630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thực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hiện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quy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trình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nộp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bài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biện online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hệ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thống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phần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mềm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của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Tạp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chí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.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giả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cộng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viên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,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phản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biện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và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bạn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đọc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vui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lòng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truy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cập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: </w:t>
      </w:r>
      <w:hyperlink r:id="rId5" w:tgtFrame="_blank" w:history="1">
        <w:r w:rsidRPr="00630089">
          <w:rPr>
            <w:rFonts w:ascii="Times New Roman" w:eastAsia="Times New Roman" w:hAnsi="Times New Roman" w:cs="Times New Roman"/>
            <w:color w:val="0A30A3"/>
            <w:sz w:val="21"/>
            <w:szCs w:val="21"/>
            <w:u w:val="single"/>
          </w:rPr>
          <w:t>http://tapchinongnghiep.vn</w:t>
        </w:r>
      </w:hyperlink>
      <w:r w:rsidRPr="00630089">
        <w:rPr>
          <w:rFonts w:ascii="Segoe UI" w:eastAsia="Times New Roman" w:hAnsi="Segoe UI" w:cs="Segoe UI"/>
          <w:sz w:val="21"/>
          <w:szCs w:val="21"/>
        </w:rPr>
        <w:t> 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để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thực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hiện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các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bước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theo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hướng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630089">
        <w:rPr>
          <w:rFonts w:ascii="Segoe UI" w:eastAsia="Times New Roman" w:hAnsi="Segoe UI" w:cs="Segoe UI"/>
          <w:sz w:val="21"/>
          <w:szCs w:val="21"/>
        </w:rPr>
        <w:t>dẫn</w:t>
      </w:r>
      <w:proofErr w:type="spellEnd"/>
      <w:r w:rsidRPr="00630089">
        <w:rPr>
          <w:rFonts w:ascii="Segoe UI" w:eastAsia="Times New Roman" w:hAnsi="Segoe UI" w:cs="Segoe UI"/>
          <w:sz w:val="21"/>
          <w:szCs w:val="21"/>
        </w:rPr>
        <w:t>.</w:t>
      </w:r>
    </w:p>
    <w:p w:rsidR="0021635F" w:rsidRDefault="0021635F"/>
    <w:sectPr w:rsidR="00216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3409"/>
    <w:multiLevelType w:val="multilevel"/>
    <w:tmpl w:val="D84E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70768"/>
    <w:multiLevelType w:val="multilevel"/>
    <w:tmpl w:val="846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31687"/>
    <w:multiLevelType w:val="multilevel"/>
    <w:tmpl w:val="E17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89"/>
    <w:rsid w:val="0021635F"/>
    <w:rsid w:val="002C6C8C"/>
    <w:rsid w:val="0063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F803"/>
  <w15:chartTrackingRefBased/>
  <w15:docId w15:val="{091E6045-3168-4601-8D7D-1284E5F2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0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30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00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08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300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300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00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008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30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apchinongnghiep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2026-05-13T07:37:00Z</dcterms:created>
  <dcterms:modified xsi:type="dcterms:W3CDTF">2026-05-13T07:46:00Z</dcterms:modified>
</cp:coreProperties>
</file>