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620B22" w14:textId="62CB99BB" w:rsidR="00245DA3" w:rsidRDefault="00245DA3" w:rsidP="00245DA3">
      <w:pPr>
        <w:pStyle w:val="NormalWeb"/>
        <w:shd w:val="clear" w:color="auto" w:fill="FFFFFF"/>
        <w:rPr>
          <w:rFonts w:ascii="Arial" w:hAnsi="Arial" w:cs="Arial"/>
          <w:color w:val="454545"/>
        </w:rPr>
      </w:pPr>
      <w:r>
        <w:rPr>
          <w:rFonts w:ascii="Arial" w:hAnsi="Arial" w:cs="Arial"/>
          <w:color w:val="454545"/>
        </w:rPr>
        <w:t>HỌC BỔNG PANASONIC 2026 CHÍNH THỨC MỞ ĐƠN | Nâng bước nhân tài – Vươn tới tương lai </w:t>
      </w:r>
      <w:r>
        <w:rPr>
          <w:rFonts w:ascii="Arial" w:hAnsi="Arial" w:cs="Arial"/>
          <w:noProof/>
          <w:color w:val="454545"/>
        </w:rPr>
        <w:drawing>
          <wp:inline distT="0" distB="0" distL="0" distR="0" wp14:anchorId="142C98AE" wp14:editId="6E0577A3">
            <wp:extent cx="153670" cy="153670"/>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noProof/>
          <w:color w:val="454545"/>
        </w:rPr>
        <w:drawing>
          <wp:inline distT="0" distB="0" distL="0" distR="0" wp14:anchorId="0DEA0595" wp14:editId="0430449F">
            <wp:extent cx="153670" cy="15367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p>
    <w:p w14:paraId="1751E19C" w14:textId="6F90B11E"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65E4EBB6" wp14:editId="2959A80D">
            <wp:extent cx="153670" cy="15367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Những năm tháng đại học là hành trình quan trọng để bạn định hình tương lai.</w:t>
      </w:r>
    </w:p>
    <w:p w14:paraId="3B48D15F" w14:textId="77777777" w:rsidR="00245DA3" w:rsidRDefault="00245DA3" w:rsidP="00245DA3">
      <w:pPr>
        <w:pStyle w:val="NormalWeb"/>
        <w:shd w:val="clear" w:color="auto" w:fill="FFFFFF"/>
        <w:rPr>
          <w:rFonts w:ascii="Arial" w:hAnsi="Arial" w:cs="Arial"/>
          <w:color w:val="454545"/>
        </w:rPr>
      </w:pPr>
      <w:r>
        <w:rPr>
          <w:rFonts w:ascii="Arial" w:hAnsi="Arial" w:cs="Arial"/>
          <w:color w:val="454545"/>
        </w:rPr>
        <w:t>Bạn không ngừng học tập, tham gia hoạt động, tích lũy trải nghiệm… nhưng đôi khi vẫn tự hỏi: “Điều gì sẽ giúp mình bứt phá thật sự?”</w:t>
      </w:r>
    </w:p>
    <w:p w14:paraId="73951016" w14:textId="42D995AC"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1A338301" wp14:editId="733E94A6">
            <wp:extent cx="153670" cy="15367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Đôi khi, bạn không thiếu nỗ lực — bạn chỉ thiếu một cơ hội đúng lúc.</w:t>
      </w:r>
    </w:p>
    <w:p w14:paraId="38970F62" w14:textId="02EC5D5B"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453587B1" wp14:editId="0BACE57B">
            <wp:extent cx="153670" cy="15367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Học bổng Panasonic 2026 chính là cánh cửa giúp bạn chạm đến phiên bản tốt hơn của chính mình.</w:t>
      </w:r>
    </w:p>
    <w:p w14:paraId="1635F1F4" w14:textId="77777777" w:rsidR="00245DA3" w:rsidRDefault="00245DA3" w:rsidP="00245DA3">
      <w:pPr>
        <w:pStyle w:val="NormalWeb"/>
        <w:shd w:val="clear" w:color="auto" w:fill="FFFFFF"/>
        <w:rPr>
          <w:rFonts w:ascii="Arial" w:hAnsi="Arial" w:cs="Arial"/>
          <w:color w:val="454545"/>
        </w:rPr>
      </w:pPr>
      <w:r>
        <w:rPr>
          <w:rFonts w:ascii="Arial" w:hAnsi="Arial" w:cs="Arial"/>
          <w:color w:val="454545"/>
        </w:rPr>
        <w:t>Bước sang năm thứ 23 đồng hành cùng sinh viên Việt Nam, chương trình không chỉ dừng lại ở hỗ trợ tài chính mà còn mang đến:</w:t>
      </w:r>
    </w:p>
    <w:p w14:paraId="2E8FDED4" w14:textId="2C21677E"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31A37256" wp14:editId="413F1550">
            <wp:extent cx="153670" cy="15367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Cơ hội phát triển toàn diện</w:t>
      </w:r>
    </w:p>
    <w:p w14:paraId="606445E7" w14:textId="7A6387B9"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66660955" wp14:editId="27156229">
            <wp:extent cx="153670" cy="15367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Môi trường để thể hiện năng lực</w:t>
      </w:r>
    </w:p>
    <w:p w14:paraId="01DA956D" w14:textId="4569C9ED"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7380F5A4" wp14:editId="0BE759B9">
            <wp:extent cx="153670" cy="15367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Hành trình nâng cao kỹ năng &amp; tư duy</w:t>
      </w:r>
    </w:p>
    <w:p w14:paraId="39A3164B" w14:textId="5F459894"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355C86C5" wp14:editId="4F8C9539">
            <wp:extent cx="153670" cy="15367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Bệ phóng vững chắc để chinh phục ước mơ</w:t>
      </w:r>
    </w:p>
    <w:p w14:paraId="409B0EB8" w14:textId="42063DC3"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39AB0683" wp14:editId="6B47F170">
            <wp:extent cx="153670" cy="15367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Đừng chỉ nỗ lực — hãy bứt phá đúng cách cùng Panasonic.</w:t>
      </w:r>
    </w:p>
    <w:p w14:paraId="179080AA" w14:textId="77777777" w:rsidR="00245DA3" w:rsidRDefault="00245DA3" w:rsidP="00245DA3">
      <w:pPr>
        <w:pStyle w:val="NormalWeb"/>
        <w:shd w:val="clear" w:color="auto" w:fill="FFFFFF"/>
        <w:rPr>
          <w:rFonts w:ascii="Arial" w:hAnsi="Arial" w:cs="Arial"/>
          <w:color w:val="454545"/>
        </w:rPr>
      </w:pPr>
      <w:r>
        <w:rPr>
          <w:rFonts w:ascii="Arial" w:hAnsi="Arial" w:cs="Arial"/>
          <w:color w:val="454545"/>
        </w:rPr>
        <w:t xml:space="preserve">Từ ngày </w:t>
      </w:r>
      <w:r>
        <w:rPr>
          <w:rFonts w:ascii="Cambria Math" w:hAnsi="Cambria Math" w:cs="Cambria Math"/>
          <w:color w:val="454545"/>
        </w:rPr>
        <w:t>𝟎𝟏</w:t>
      </w:r>
      <w:r>
        <w:rPr>
          <w:rFonts w:ascii="Arial" w:hAnsi="Arial" w:cs="Arial"/>
          <w:color w:val="454545"/>
        </w:rPr>
        <w:t>/</w:t>
      </w:r>
      <w:r>
        <w:rPr>
          <w:rFonts w:ascii="Cambria Math" w:hAnsi="Cambria Math" w:cs="Cambria Math"/>
          <w:color w:val="454545"/>
        </w:rPr>
        <w:t>𝟎𝟒</w:t>
      </w:r>
      <w:r>
        <w:rPr>
          <w:rFonts w:ascii="Arial" w:hAnsi="Arial" w:cs="Arial"/>
          <w:color w:val="454545"/>
        </w:rPr>
        <w:t>/</w:t>
      </w:r>
      <w:r>
        <w:rPr>
          <w:rFonts w:ascii="Cambria Math" w:hAnsi="Cambria Math" w:cs="Cambria Math"/>
          <w:color w:val="454545"/>
        </w:rPr>
        <w:t>𝟐𝟎𝟐𝟔</w:t>
      </w:r>
      <w:r>
        <w:rPr>
          <w:rFonts w:ascii="Arial" w:hAnsi="Arial" w:cs="Arial"/>
          <w:color w:val="454545"/>
        </w:rPr>
        <w:t>, Học bổng Panasonic 2026 chính thức mở cổng đăng ký với những đặc quyền siêu hấp dẫn hỗ trợ tinh thần và tài chính thiết thực là nền tảng hướng tới tương lai cho các bạn sinh viên:</w:t>
      </w:r>
    </w:p>
    <w:p w14:paraId="1DA4A8BE" w14:textId="0494E125"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7125AC59" wp14:editId="24C3BF76">
            <wp:extent cx="153670" cy="15367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Hỗ trợ sinh viên suốt năm học với 20 suất Học bổng trị giá 30 TRIỆU ĐỒNG/ suất</w:t>
      </w:r>
    </w:p>
    <w:p w14:paraId="50EA303A" w14:textId="5761914D"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4D51CD97" wp14:editId="35DC16C0">
            <wp:extent cx="153670" cy="15367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Cơ hội thực tập chuyên môn, rèn luyện kỹ năng mềm và gắn kết với các chuyên gia hàng đầu trong ngành</w:t>
      </w:r>
    </w:p>
    <w:p w14:paraId="43490B8B" w14:textId="48977CDB"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5648EC0D" wp14:editId="11DC3986">
            <wp:extent cx="153670" cy="15367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Trải nghiệm môi trường làm việc mơ ước - nơi thế hệ trẻ được khám phá và phát triển tiềm năng</w:t>
      </w:r>
    </w:p>
    <w:p w14:paraId="644CB19B" w14:textId="05A21067"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46949287" wp14:editId="21AD04E9">
            <wp:extent cx="153670" cy="153670"/>
            <wp:effectExtent l="0" t="0" r="0" b="0"/>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Đ</w:t>
      </w:r>
      <w:r>
        <w:rPr>
          <w:rFonts w:ascii="Cambria Math" w:hAnsi="Cambria Math" w:cs="Cambria Math"/>
          <w:color w:val="454545"/>
        </w:rPr>
        <w:t>𝐨</w:t>
      </w:r>
      <w:r>
        <w:rPr>
          <w:rFonts w:ascii="Arial" w:hAnsi="Arial" w:cs="Arial"/>
          <w:color w:val="454545"/>
        </w:rPr>
        <w:t>̂́</w:t>
      </w:r>
      <w:r>
        <w:rPr>
          <w:rFonts w:ascii="Cambria Math" w:hAnsi="Cambria Math" w:cs="Cambria Math"/>
          <w:color w:val="454545"/>
        </w:rPr>
        <w:t>𝐢</w:t>
      </w:r>
      <w:r>
        <w:rPr>
          <w:rFonts w:ascii="Arial" w:hAnsi="Arial" w:cs="Arial"/>
          <w:color w:val="454545"/>
        </w:rPr>
        <w:t xml:space="preserve"> </w:t>
      </w:r>
      <w:r>
        <w:rPr>
          <w:rFonts w:ascii="Cambria Math" w:hAnsi="Cambria Math" w:cs="Cambria Math"/>
          <w:color w:val="454545"/>
        </w:rPr>
        <w:t>𝐭𝐮</w:t>
      </w:r>
      <w:r>
        <w:rPr>
          <w:rFonts w:ascii="Arial" w:hAnsi="Arial" w:cs="Arial"/>
          <w:color w:val="454545"/>
        </w:rPr>
        <w:t>̛</w:t>
      </w:r>
      <w:r>
        <w:rPr>
          <w:rFonts w:ascii="Cambria Math" w:hAnsi="Cambria Math" w:cs="Cambria Math"/>
          <w:color w:val="454545"/>
        </w:rPr>
        <w:t>𝐨</w:t>
      </w:r>
      <w:r>
        <w:rPr>
          <w:rFonts w:ascii="Arial" w:hAnsi="Arial" w:cs="Arial"/>
          <w:color w:val="454545"/>
        </w:rPr>
        <w:t>̛̣</w:t>
      </w:r>
      <w:r>
        <w:rPr>
          <w:rFonts w:ascii="Cambria Math" w:hAnsi="Cambria Math" w:cs="Cambria Math"/>
          <w:color w:val="454545"/>
        </w:rPr>
        <w:t>𝐧𝐠</w:t>
      </w:r>
      <w:r>
        <w:rPr>
          <w:rFonts w:ascii="Arial" w:hAnsi="Arial" w:cs="Arial"/>
          <w:color w:val="454545"/>
        </w:rPr>
        <w:t xml:space="preserve"> </w:t>
      </w:r>
      <w:r>
        <w:rPr>
          <w:rFonts w:ascii="Cambria Math" w:hAnsi="Cambria Math" w:cs="Cambria Math"/>
          <w:color w:val="454545"/>
        </w:rPr>
        <w:t>𝐭𝐡𝐚𝐦</w:t>
      </w:r>
      <w:r>
        <w:rPr>
          <w:rFonts w:ascii="Arial" w:hAnsi="Arial" w:cs="Arial"/>
          <w:color w:val="454545"/>
        </w:rPr>
        <w:t xml:space="preserve"> </w:t>
      </w:r>
      <w:r>
        <w:rPr>
          <w:rFonts w:ascii="Cambria Math" w:hAnsi="Cambria Math" w:cs="Cambria Math"/>
          <w:color w:val="454545"/>
        </w:rPr>
        <w:t>𝐠𝐢𝐚</w:t>
      </w:r>
      <w:r>
        <w:rPr>
          <w:rFonts w:ascii="Arial" w:hAnsi="Arial" w:cs="Arial"/>
          <w:color w:val="454545"/>
        </w:rPr>
        <w:t>:</w:t>
      </w:r>
    </w:p>
    <w:p w14:paraId="6D46668A" w14:textId="77777777" w:rsidR="00245DA3" w:rsidRDefault="00245DA3" w:rsidP="00245DA3">
      <w:pPr>
        <w:pStyle w:val="NormalWeb"/>
        <w:numPr>
          <w:ilvl w:val="0"/>
          <w:numId w:val="1"/>
        </w:numPr>
        <w:shd w:val="clear" w:color="auto" w:fill="FFFFFF"/>
        <w:ind w:left="300"/>
        <w:rPr>
          <w:rFonts w:ascii="Arial" w:hAnsi="Arial" w:cs="Arial"/>
          <w:color w:val="454545"/>
        </w:rPr>
      </w:pPr>
      <w:r>
        <w:rPr>
          <w:rFonts w:ascii="Arial" w:hAnsi="Arial" w:cs="Arial"/>
          <w:color w:val="454545"/>
        </w:rPr>
        <w:t>Là công dân Việt Nam</w:t>
      </w:r>
    </w:p>
    <w:p w14:paraId="40D8B72A" w14:textId="77777777" w:rsidR="00245DA3" w:rsidRDefault="00245DA3" w:rsidP="00245DA3">
      <w:pPr>
        <w:pStyle w:val="NormalWeb"/>
        <w:numPr>
          <w:ilvl w:val="0"/>
          <w:numId w:val="1"/>
        </w:numPr>
        <w:shd w:val="clear" w:color="auto" w:fill="FFFFFF"/>
        <w:ind w:left="300"/>
        <w:rPr>
          <w:rFonts w:ascii="Arial" w:hAnsi="Arial" w:cs="Arial"/>
          <w:color w:val="454545"/>
        </w:rPr>
      </w:pPr>
      <w:r>
        <w:rPr>
          <w:rFonts w:ascii="Arial" w:hAnsi="Arial" w:cs="Arial"/>
          <w:color w:val="454545"/>
        </w:rPr>
        <w:t>Sinh viên đang theo học chính quy tất cả các khối ngành tại các trường đại học ở Việt Nam</w:t>
      </w:r>
    </w:p>
    <w:p w14:paraId="54F7A9FD" w14:textId="5492B1D5"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4CC61CC9" wp14:editId="3910CCEF">
            <wp:extent cx="153670" cy="153670"/>
            <wp:effectExtent l="0" t="0" r="0" b="0"/>
            <wp:docPr id="11" name="Picture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Đ</w:t>
      </w:r>
      <w:r>
        <w:rPr>
          <w:rFonts w:ascii="Cambria Math" w:hAnsi="Cambria Math" w:cs="Cambria Math"/>
          <w:color w:val="454545"/>
        </w:rPr>
        <w:t>𝐢𝐞</w:t>
      </w:r>
      <w:r>
        <w:rPr>
          <w:rFonts w:ascii="Arial" w:hAnsi="Arial" w:cs="Arial"/>
          <w:color w:val="454545"/>
        </w:rPr>
        <w:t>̂̀</w:t>
      </w:r>
      <w:r>
        <w:rPr>
          <w:rFonts w:ascii="Cambria Math" w:hAnsi="Cambria Math" w:cs="Cambria Math"/>
          <w:color w:val="454545"/>
        </w:rPr>
        <w:t>𝐮</w:t>
      </w:r>
      <w:r>
        <w:rPr>
          <w:rFonts w:ascii="Arial" w:hAnsi="Arial" w:cs="Arial"/>
          <w:color w:val="454545"/>
        </w:rPr>
        <w:t xml:space="preserve"> </w:t>
      </w:r>
      <w:r>
        <w:rPr>
          <w:rFonts w:ascii="Cambria Math" w:hAnsi="Cambria Math" w:cs="Cambria Math"/>
          <w:color w:val="454545"/>
        </w:rPr>
        <w:t>𝐤𝐢𝐞</w:t>
      </w:r>
      <w:r>
        <w:rPr>
          <w:rFonts w:ascii="Arial" w:hAnsi="Arial" w:cs="Arial"/>
          <w:color w:val="454545"/>
        </w:rPr>
        <w:t>̣̂</w:t>
      </w:r>
      <w:r>
        <w:rPr>
          <w:rFonts w:ascii="Cambria Math" w:hAnsi="Cambria Math" w:cs="Cambria Math"/>
          <w:color w:val="454545"/>
        </w:rPr>
        <w:t>𝐧</w:t>
      </w:r>
      <w:r>
        <w:rPr>
          <w:rFonts w:ascii="Arial" w:hAnsi="Arial" w:cs="Arial"/>
          <w:color w:val="454545"/>
        </w:rPr>
        <w:t xml:space="preserve"> đ</w:t>
      </w:r>
      <w:r>
        <w:rPr>
          <w:rFonts w:ascii="Cambria Math" w:hAnsi="Cambria Math" w:cs="Cambria Math"/>
          <w:color w:val="454545"/>
        </w:rPr>
        <w:t>𝐚</w:t>
      </w:r>
      <w:r>
        <w:rPr>
          <w:rFonts w:ascii="Arial" w:hAnsi="Arial" w:cs="Arial"/>
          <w:color w:val="454545"/>
        </w:rPr>
        <w:t>̆</w:t>
      </w:r>
      <w:r>
        <w:rPr>
          <w:rFonts w:ascii="Cambria Math" w:hAnsi="Cambria Math" w:cs="Cambria Math"/>
          <w:color w:val="454545"/>
        </w:rPr>
        <w:t>𝐧𝐠</w:t>
      </w:r>
      <w:r>
        <w:rPr>
          <w:rFonts w:ascii="Arial" w:hAnsi="Arial" w:cs="Arial"/>
          <w:color w:val="454545"/>
        </w:rPr>
        <w:t xml:space="preserve"> </w:t>
      </w:r>
      <w:r>
        <w:rPr>
          <w:rFonts w:ascii="Cambria Math" w:hAnsi="Cambria Math" w:cs="Cambria Math"/>
          <w:color w:val="454545"/>
        </w:rPr>
        <w:t>𝐤𝐲</w:t>
      </w:r>
      <w:r>
        <w:rPr>
          <w:rFonts w:ascii="Arial" w:hAnsi="Arial" w:cs="Arial"/>
          <w:color w:val="454545"/>
        </w:rPr>
        <w:t xml:space="preserve">́ </w:t>
      </w:r>
      <w:r>
        <w:rPr>
          <w:rFonts w:ascii="Cambria Math" w:hAnsi="Cambria Math" w:cs="Cambria Math"/>
          <w:color w:val="454545"/>
        </w:rPr>
        <w:t>𝐇𝐨</w:t>
      </w:r>
      <w:r>
        <w:rPr>
          <w:rFonts w:ascii="Arial" w:hAnsi="Arial" w:cs="Arial"/>
          <w:color w:val="454545"/>
        </w:rPr>
        <w:t>̣</w:t>
      </w:r>
      <w:r>
        <w:rPr>
          <w:rFonts w:ascii="Cambria Math" w:hAnsi="Cambria Math" w:cs="Cambria Math"/>
          <w:color w:val="454545"/>
        </w:rPr>
        <w:t>𝐜</w:t>
      </w:r>
      <w:r>
        <w:rPr>
          <w:rFonts w:ascii="Arial" w:hAnsi="Arial" w:cs="Arial"/>
          <w:color w:val="454545"/>
        </w:rPr>
        <w:t xml:space="preserve"> </w:t>
      </w:r>
      <w:r>
        <w:rPr>
          <w:rFonts w:ascii="Cambria Math" w:hAnsi="Cambria Math" w:cs="Cambria Math"/>
          <w:color w:val="454545"/>
        </w:rPr>
        <w:t>𝐛𝐨</w:t>
      </w:r>
      <w:r>
        <w:rPr>
          <w:rFonts w:ascii="Arial" w:hAnsi="Arial" w:cs="Arial"/>
          <w:color w:val="454545"/>
        </w:rPr>
        <w:t>̂̉</w:t>
      </w:r>
      <w:r>
        <w:rPr>
          <w:rFonts w:ascii="Cambria Math" w:hAnsi="Cambria Math" w:cs="Cambria Math"/>
          <w:color w:val="454545"/>
        </w:rPr>
        <w:t>𝐧𝐠</w:t>
      </w:r>
      <w:r>
        <w:rPr>
          <w:rFonts w:ascii="Arial" w:hAnsi="Arial" w:cs="Arial"/>
          <w:color w:val="454545"/>
        </w:rPr>
        <w:t xml:space="preserve"> </w:t>
      </w:r>
      <w:r>
        <w:rPr>
          <w:rFonts w:ascii="Cambria Math" w:hAnsi="Cambria Math" w:cs="Cambria Math"/>
          <w:color w:val="454545"/>
        </w:rPr>
        <w:t>𝐏𝐚𝐧𝐚𝐬𝐨𝐧𝐢𝐜</w:t>
      </w:r>
      <w:r>
        <w:rPr>
          <w:rFonts w:ascii="Arial" w:hAnsi="Arial" w:cs="Arial"/>
          <w:color w:val="454545"/>
        </w:rPr>
        <w:t xml:space="preserve"> </w:t>
      </w:r>
      <w:r>
        <w:rPr>
          <w:rFonts w:ascii="Cambria Math" w:hAnsi="Cambria Math" w:cs="Cambria Math"/>
          <w:color w:val="454545"/>
        </w:rPr>
        <w:t>𝟐𝟎𝟐𝟔</w:t>
      </w:r>
      <w:r>
        <w:rPr>
          <w:rFonts w:ascii="Arial" w:hAnsi="Arial" w:cs="Arial"/>
          <w:color w:val="454545"/>
        </w:rPr>
        <w:t>:</w:t>
      </w:r>
    </w:p>
    <w:p w14:paraId="3C411FAF" w14:textId="2C0A0B3D"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674B1964" wp14:editId="2A056540">
            <wp:extent cx="153670" cy="15367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Thành tích học tập đáp ứng một trong hai điều kiện sau</w:t>
      </w:r>
    </w:p>
    <w:p w14:paraId="29694F12" w14:textId="77777777" w:rsidR="00245DA3" w:rsidRDefault="00245DA3" w:rsidP="00245DA3">
      <w:pPr>
        <w:pStyle w:val="NormalWeb"/>
        <w:numPr>
          <w:ilvl w:val="0"/>
          <w:numId w:val="2"/>
        </w:numPr>
        <w:shd w:val="clear" w:color="auto" w:fill="FFFFFF"/>
        <w:ind w:left="300"/>
        <w:rPr>
          <w:rFonts w:ascii="Arial" w:hAnsi="Arial" w:cs="Arial"/>
          <w:color w:val="454545"/>
        </w:rPr>
      </w:pPr>
      <w:r>
        <w:rPr>
          <w:rFonts w:ascii="Arial" w:hAnsi="Arial" w:cs="Arial"/>
          <w:color w:val="454545"/>
        </w:rPr>
        <w:t>Đối với sinh viên giỏi: Có tổng điểm trung bình tích lũy các năm học đại học: từ 8.0 (theo thang điểm 10) hoặc 3,2 (theo thang điểm 4) trở lên</w:t>
      </w:r>
    </w:p>
    <w:p w14:paraId="480B3EDA" w14:textId="77777777" w:rsidR="00245DA3" w:rsidRDefault="00245DA3" w:rsidP="00245DA3">
      <w:pPr>
        <w:pStyle w:val="NormalWeb"/>
        <w:numPr>
          <w:ilvl w:val="0"/>
          <w:numId w:val="2"/>
        </w:numPr>
        <w:shd w:val="clear" w:color="auto" w:fill="FFFFFF"/>
        <w:ind w:left="300"/>
        <w:rPr>
          <w:rFonts w:ascii="Arial" w:hAnsi="Arial" w:cs="Arial"/>
          <w:color w:val="454545"/>
        </w:rPr>
      </w:pPr>
      <w:r>
        <w:rPr>
          <w:rFonts w:ascii="Arial" w:hAnsi="Arial" w:cs="Arial"/>
          <w:color w:val="454545"/>
        </w:rPr>
        <w:lastRenderedPageBreak/>
        <w:t>Đối với sinh viên có hoàn cảnh gia đình khó khăn: có tổng điểm trung bình tích lũy các năm học đại học: từ 7,0 (theo thang điểm 10) hoặc 2,5 (theo thang điểm 4) trở lên. Gia đình có hoàn cảnh kinh tế khó khăn với tổng thu nhập dưới 42 triệu VND/năm</w:t>
      </w:r>
    </w:p>
    <w:p w14:paraId="72771ED0" w14:textId="28BCEB27"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471A1161" wp14:editId="799D75CB">
            <wp:extent cx="153670" cy="15367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Sau khi nhận học bổng Panasonic, KHÔNG nhận sự hỗ trợ tài chính (học bổng, tài trợ…) từ bất kỳ tổ chức, doanh nghiệp nào</w:t>
      </w:r>
    </w:p>
    <w:p w14:paraId="5EE607CC" w14:textId="077BEFD2"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4E19A056" wp14:editId="7325AD72">
            <wp:extent cx="153670" cy="153670"/>
            <wp:effectExtent l="0" t="0" r="0" b="0"/>
            <wp:docPr id="8" name="Picture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w:t>
      </w:r>
      <w:r>
        <w:rPr>
          <w:rFonts w:ascii="Cambria Math" w:hAnsi="Cambria Math" w:cs="Cambria Math"/>
          <w:color w:val="454545"/>
        </w:rPr>
        <w:t>𝐂𝐚</w:t>
      </w:r>
      <w:r>
        <w:rPr>
          <w:rFonts w:ascii="Arial" w:hAnsi="Arial" w:cs="Arial"/>
          <w:color w:val="454545"/>
        </w:rPr>
        <w:t>́</w:t>
      </w:r>
      <w:r>
        <w:rPr>
          <w:rFonts w:ascii="Cambria Math" w:hAnsi="Cambria Math" w:cs="Cambria Math"/>
          <w:color w:val="454545"/>
        </w:rPr>
        <w:t>𝐜𝐡</w:t>
      </w:r>
      <w:r>
        <w:rPr>
          <w:rFonts w:ascii="Arial" w:hAnsi="Arial" w:cs="Arial"/>
          <w:color w:val="454545"/>
        </w:rPr>
        <w:t xml:space="preserve"> </w:t>
      </w:r>
      <w:r>
        <w:rPr>
          <w:rFonts w:ascii="Cambria Math" w:hAnsi="Cambria Math" w:cs="Cambria Math"/>
          <w:color w:val="454545"/>
        </w:rPr>
        <w:t>𝐭𝐡𝐮</w:t>
      </w:r>
      <w:r>
        <w:rPr>
          <w:rFonts w:ascii="Arial" w:hAnsi="Arial" w:cs="Arial"/>
          <w:color w:val="454545"/>
        </w:rPr>
        <w:t>̛́</w:t>
      </w:r>
      <w:r>
        <w:rPr>
          <w:rFonts w:ascii="Cambria Math" w:hAnsi="Cambria Math" w:cs="Cambria Math"/>
          <w:color w:val="454545"/>
        </w:rPr>
        <w:t>𝐜</w:t>
      </w:r>
      <w:r>
        <w:rPr>
          <w:rFonts w:ascii="Arial" w:hAnsi="Arial" w:cs="Arial"/>
          <w:color w:val="454545"/>
        </w:rPr>
        <w:t xml:space="preserve"> </w:t>
      </w:r>
      <w:r>
        <w:rPr>
          <w:rFonts w:ascii="Cambria Math" w:hAnsi="Cambria Math" w:cs="Cambria Math"/>
          <w:color w:val="454545"/>
        </w:rPr>
        <w:t>𝐭𝐡𝐚𝐦</w:t>
      </w:r>
      <w:r>
        <w:rPr>
          <w:rFonts w:ascii="Arial" w:hAnsi="Arial" w:cs="Arial"/>
          <w:color w:val="454545"/>
        </w:rPr>
        <w:t xml:space="preserve"> </w:t>
      </w:r>
      <w:r>
        <w:rPr>
          <w:rFonts w:ascii="Cambria Math" w:hAnsi="Cambria Math" w:cs="Cambria Math"/>
          <w:color w:val="454545"/>
        </w:rPr>
        <w:t>𝐠𝐢𝐚</w:t>
      </w:r>
      <w:r>
        <w:rPr>
          <w:rFonts w:ascii="Arial" w:hAnsi="Arial" w:cs="Arial"/>
          <w:color w:val="454545"/>
        </w:rPr>
        <w:t xml:space="preserve"> </w:t>
      </w:r>
      <w:r>
        <w:rPr>
          <w:rFonts w:ascii="Cambria Math" w:hAnsi="Cambria Math" w:cs="Cambria Math"/>
          <w:color w:val="454545"/>
        </w:rPr>
        <w:t>𝐜𝐡𝐮</w:t>
      </w:r>
      <w:r>
        <w:rPr>
          <w:rFonts w:ascii="Arial" w:hAnsi="Arial" w:cs="Arial"/>
          <w:color w:val="454545"/>
        </w:rPr>
        <w:t>̛</w:t>
      </w:r>
      <w:r>
        <w:rPr>
          <w:rFonts w:ascii="Cambria Math" w:hAnsi="Cambria Math" w:cs="Cambria Math"/>
          <w:color w:val="454545"/>
        </w:rPr>
        <w:t>𝐨</w:t>
      </w:r>
      <w:r>
        <w:rPr>
          <w:rFonts w:ascii="Arial" w:hAnsi="Arial" w:cs="Arial"/>
          <w:color w:val="454545"/>
        </w:rPr>
        <w:t>̛</w:t>
      </w:r>
      <w:r>
        <w:rPr>
          <w:rFonts w:ascii="Cambria Math" w:hAnsi="Cambria Math" w:cs="Cambria Math"/>
          <w:color w:val="454545"/>
        </w:rPr>
        <w:t>𝐧𝐠</w:t>
      </w:r>
      <w:r>
        <w:rPr>
          <w:rFonts w:ascii="Arial" w:hAnsi="Arial" w:cs="Arial"/>
          <w:color w:val="454545"/>
        </w:rPr>
        <w:t xml:space="preserve"> </w:t>
      </w:r>
      <w:r>
        <w:rPr>
          <w:rFonts w:ascii="Cambria Math" w:hAnsi="Cambria Math" w:cs="Cambria Math"/>
          <w:color w:val="454545"/>
        </w:rPr>
        <w:t>𝐭𝐫𝐢</w:t>
      </w:r>
      <w:r>
        <w:rPr>
          <w:rFonts w:ascii="Arial" w:hAnsi="Arial" w:cs="Arial"/>
          <w:color w:val="454545"/>
        </w:rPr>
        <w:t>̀</w:t>
      </w:r>
      <w:r>
        <w:rPr>
          <w:rFonts w:ascii="Cambria Math" w:hAnsi="Cambria Math" w:cs="Cambria Math"/>
          <w:color w:val="454545"/>
        </w:rPr>
        <w:t>𝐧𝐡</w:t>
      </w:r>
      <w:r>
        <w:rPr>
          <w:rFonts w:ascii="Arial" w:hAnsi="Arial" w:cs="Arial"/>
          <w:color w:val="454545"/>
        </w:rPr>
        <w:t xml:space="preserve"> </w:t>
      </w:r>
      <w:r>
        <w:rPr>
          <w:rFonts w:ascii="Cambria Math" w:hAnsi="Cambria Math" w:cs="Cambria Math"/>
          <w:color w:val="454545"/>
        </w:rPr>
        <w:t>𝐡𝐨</w:t>
      </w:r>
      <w:r>
        <w:rPr>
          <w:rFonts w:ascii="Arial" w:hAnsi="Arial" w:cs="Arial"/>
          <w:color w:val="454545"/>
        </w:rPr>
        <w:t>̣</w:t>
      </w:r>
      <w:r>
        <w:rPr>
          <w:rFonts w:ascii="Cambria Math" w:hAnsi="Cambria Math" w:cs="Cambria Math"/>
          <w:color w:val="454545"/>
        </w:rPr>
        <w:t>𝐜</w:t>
      </w:r>
      <w:r>
        <w:rPr>
          <w:rFonts w:ascii="Arial" w:hAnsi="Arial" w:cs="Arial"/>
          <w:color w:val="454545"/>
        </w:rPr>
        <w:t xml:space="preserve"> </w:t>
      </w:r>
      <w:r>
        <w:rPr>
          <w:rFonts w:ascii="Cambria Math" w:hAnsi="Cambria Math" w:cs="Cambria Math"/>
          <w:color w:val="454545"/>
        </w:rPr>
        <w:t>𝐛𝐨</w:t>
      </w:r>
      <w:r>
        <w:rPr>
          <w:rFonts w:ascii="Arial" w:hAnsi="Arial" w:cs="Arial"/>
          <w:color w:val="454545"/>
        </w:rPr>
        <w:t>̂̉</w:t>
      </w:r>
      <w:r>
        <w:rPr>
          <w:rFonts w:ascii="Cambria Math" w:hAnsi="Cambria Math" w:cs="Cambria Math"/>
          <w:color w:val="454545"/>
        </w:rPr>
        <w:t>𝐧𝐠</w:t>
      </w:r>
      <w:r>
        <w:rPr>
          <w:rFonts w:ascii="Arial" w:hAnsi="Arial" w:cs="Arial"/>
          <w:color w:val="454545"/>
        </w:rPr>
        <w:t>: Lựa chọn 1 trong 2 cách sau:</w:t>
      </w:r>
    </w:p>
    <w:p w14:paraId="39C60F3A" w14:textId="2633B020"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4828E4E0" wp14:editId="29330AD7">
            <wp:extent cx="153670" cy="15367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Nộp hồ sơ online qua link: </w:t>
      </w:r>
      <w:hyperlink r:id="rId19" w:history="1">
        <w:r>
          <w:rPr>
            <w:rStyle w:val="Hyperlink"/>
            <w:rFonts w:ascii="Arial" w:hAnsi="Arial" w:cs="Arial"/>
            <w:color w:val="3B685D"/>
          </w:rPr>
          <w:t>https://bit.ly/DonDangkyHocbongPanasonic2026</w:t>
        </w:r>
      </w:hyperlink>
    </w:p>
    <w:p w14:paraId="7E42F00B" w14:textId="4FD94523"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63E132D9" wp14:editId="693275AC">
            <wp:extent cx="153670" cy="15367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Nộp hồ sơ qua đường bưu điện về Văn phòng học bổng Panasonic Việt Nam, bộ hồ sơ gồm có:</w:t>
      </w:r>
    </w:p>
    <w:p w14:paraId="68FFDD3D" w14:textId="77777777" w:rsidR="00245DA3" w:rsidRDefault="00245DA3" w:rsidP="00245DA3">
      <w:pPr>
        <w:pStyle w:val="NormalWeb"/>
        <w:numPr>
          <w:ilvl w:val="0"/>
          <w:numId w:val="3"/>
        </w:numPr>
        <w:shd w:val="clear" w:color="auto" w:fill="FFFFFF"/>
        <w:ind w:left="300"/>
        <w:rPr>
          <w:rFonts w:ascii="Arial" w:hAnsi="Arial" w:cs="Arial"/>
          <w:color w:val="454545"/>
        </w:rPr>
      </w:pPr>
      <w:r>
        <w:rPr>
          <w:rFonts w:ascii="Arial" w:hAnsi="Arial" w:cs="Arial"/>
          <w:color w:val="454545"/>
        </w:rPr>
        <w:t>Đơn xin cấp Học bổng (Mẫu 1), tải Mẫu 1 </w:t>
      </w:r>
      <w:hyperlink r:id="rId20" w:history="1">
        <w:r>
          <w:rPr>
            <w:rStyle w:val="Hyperlink"/>
            <w:rFonts w:ascii="Arial" w:hAnsi="Arial" w:cs="Arial"/>
            <w:color w:val="3B685D"/>
          </w:rPr>
          <w:t>https://bit.ly/PS-mau1</w:t>
        </w:r>
      </w:hyperlink>
    </w:p>
    <w:p w14:paraId="3AD7681E" w14:textId="77777777" w:rsidR="00245DA3" w:rsidRDefault="00245DA3" w:rsidP="00245DA3">
      <w:pPr>
        <w:pStyle w:val="NormalWeb"/>
        <w:numPr>
          <w:ilvl w:val="0"/>
          <w:numId w:val="3"/>
        </w:numPr>
        <w:shd w:val="clear" w:color="auto" w:fill="FFFFFF"/>
        <w:ind w:left="300"/>
        <w:rPr>
          <w:rFonts w:ascii="Arial" w:hAnsi="Arial" w:cs="Arial"/>
          <w:color w:val="454545"/>
        </w:rPr>
      </w:pPr>
      <w:r>
        <w:rPr>
          <w:rFonts w:ascii="Arial" w:hAnsi="Arial" w:cs="Arial"/>
          <w:color w:val="454545"/>
        </w:rPr>
        <w:t>Thư giới thiệu của Khoa/Trường Đại học (có xác nhận của Khoa/Trường) (Mẫu 2), tải Mẫu 2: </w:t>
      </w:r>
      <w:hyperlink r:id="rId21" w:history="1">
        <w:r>
          <w:rPr>
            <w:rStyle w:val="Hyperlink"/>
            <w:rFonts w:ascii="Arial" w:hAnsi="Arial" w:cs="Arial"/>
            <w:color w:val="3B685D"/>
          </w:rPr>
          <w:t>https://bit.ly/PS-mau2</w:t>
        </w:r>
      </w:hyperlink>
    </w:p>
    <w:p w14:paraId="74C22382" w14:textId="77777777" w:rsidR="00245DA3" w:rsidRDefault="00245DA3" w:rsidP="00245DA3">
      <w:pPr>
        <w:pStyle w:val="NormalWeb"/>
        <w:numPr>
          <w:ilvl w:val="0"/>
          <w:numId w:val="3"/>
        </w:numPr>
        <w:shd w:val="clear" w:color="auto" w:fill="FFFFFF"/>
        <w:ind w:left="300"/>
        <w:rPr>
          <w:rFonts w:ascii="Arial" w:hAnsi="Arial" w:cs="Arial"/>
          <w:color w:val="454545"/>
        </w:rPr>
      </w:pPr>
      <w:r>
        <w:rPr>
          <w:rFonts w:ascii="Arial" w:hAnsi="Arial" w:cs="Arial"/>
          <w:color w:val="454545"/>
        </w:rPr>
        <w:t>Bảng điểm của tất cả các năm học (có xác nhận của nhà trường)</w:t>
      </w:r>
    </w:p>
    <w:p w14:paraId="56D91F8C" w14:textId="77777777" w:rsidR="00245DA3" w:rsidRDefault="00245DA3" w:rsidP="00245DA3">
      <w:pPr>
        <w:pStyle w:val="NormalWeb"/>
        <w:numPr>
          <w:ilvl w:val="0"/>
          <w:numId w:val="3"/>
        </w:numPr>
        <w:shd w:val="clear" w:color="auto" w:fill="FFFFFF"/>
        <w:ind w:left="300"/>
        <w:rPr>
          <w:rFonts w:ascii="Arial" w:hAnsi="Arial" w:cs="Arial"/>
          <w:color w:val="454545"/>
        </w:rPr>
      </w:pPr>
      <w:r>
        <w:rPr>
          <w:rFonts w:ascii="Arial" w:hAnsi="Arial" w:cs="Arial"/>
          <w:color w:val="454545"/>
        </w:rPr>
        <w:t xml:space="preserve">Bản sao các văn </w:t>
      </w:r>
      <w:proofErr w:type="gramStart"/>
      <w:r>
        <w:rPr>
          <w:rFonts w:ascii="Arial" w:hAnsi="Arial" w:cs="Arial"/>
          <w:color w:val="454545"/>
        </w:rPr>
        <w:t>bằng,giấy</w:t>
      </w:r>
      <w:proofErr w:type="gramEnd"/>
      <w:r>
        <w:rPr>
          <w:rFonts w:ascii="Arial" w:hAnsi="Arial" w:cs="Arial"/>
          <w:color w:val="454545"/>
        </w:rPr>
        <w:t xml:space="preserve"> khen, giấy chứng nhận các giải thưởng (nếu có)</w:t>
      </w:r>
    </w:p>
    <w:p w14:paraId="629C184C" w14:textId="77777777" w:rsidR="00245DA3" w:rsidRDefault="00245DA3" w:rsidP="00245DA3">
      <w:pPr>
        <w:pStyle w:val="NormalWeb"/>
        <w:numPr>
          <w:ilvl w:val="0"/>
          <w:numId w:val="3"/>
        </w:numPr>
        <w:shd w:val="clear" w:color="auto" w:fill="FFFFFF"/>
        <w:ind w:left="300"/>
        <w:rPr>
          <w:rFonts w:ascii="Arial" w:hAnsi="Arial" w:cs="Arial"/>
          <w:color w:val="454545"/>
        </w:rPr>
      </w:pPr>
      <w:r>
        <w:rPr>
          <w:rFonts w:ascii="Arial" w:hAnsi="Arial" w:cs="Arial"/>
          <w:color w:val="454545"/>
        </w:rPr>
        <w:t>01 (một) bản sao CMT hoặc hộ chiếu</w:t>
      </w:r>
    </w:p>
    <w:p w14:paraId="195CFEAB" w14:textId="77777777" w:rsidR="00245DA3" w:rsidRDefault="00245DA3" w:rsidP="00245DA3">
      <w:pPr>
        <w:pStyle w:val="NormalWeb"/>
        <w:numPr>
          <w:ilvl w:val="0"/>
          <w:numId w:val="3"/>
        </w:numPr>
        <w:shd w:val="clear" w:color="auto" w:fill="FFFFFF"/>
        <w:ind w:left="300"/>
        <w:rPr>
          <w:rFonts w:ascii="Arial" w:hAnsi="Arial" w:cs="Arial"/>
          <w:color w:val="454545"/>
        </w:rPr>
      </w:pPr>
      <w:r>
        <w:rPr>
          <w:rFonts w:ascii="Arial" w:hAnsi="Arial" w:cs="Arial"/>
          <w:color w:val="454545"/>
        </w:rPr>
        <w:t>02 (hai) ảnh 4x6 (được chụp trong vòng 6 tháng trở lại đây)</w:t>
      </w:r>
    </w:p>
    <w:p w14:paraId="1FA29E8B" w14:textId="77777777" w:rsidR="00245DA3" w:rsidRDefault="00245DA3" w:rsidP="00245DA3">
      <w:pPr>
        <w:pStyle w:val="NormalWeb"/>
        <w:numPr>
          <w:ilvl w:val="0"/>
          <w:numId w:val="3"/>
        </w:numPr>
        <w:shd w:val="clear" w:color="auto" w:fill="FFFFFF"/>
        <w:ind w:left="300"/>
        <w:rPr>
          <w:rFonts w:ascii="Arial" w:hAnsi="Arial" w:cs="Arial"/>
          <w:color w:val="454545"/>
        </w:rPr>
      </w:pPr>
      <w:r>
        <w:rPr>
          <w:rFonts w:ascii="Arial" w:hAnsi="Arial" w:cs="Arial"/>
          <w:color w:val="454545"/>
        </w:rPr>
        <w:t>Đối với trường hợp sinh viên có hoàn cảnh khó khăn, hồ sơ yêu cầu thêm: Giấy tờ chứng minh tổng thu nhập gia đình dưới 42 triệu VND/ năm (hoặc 3,5 triệu VND/tháng) từ địa phương hoặc bản sao có công chứng sổ hộ nghèo/ hộ cận nghèo</w:t>
      </w:r>
    </w:p>
    <w:p w14:paraId="3CA90BB8" w14:textId="77777777" w:rsidR="00245DA3" w:rsidRDefault="00245DA3" w:rsidP="00245DA3">
      <w:pPr>
        <w:pStyle w:val="NormalWeb"/>
        <w:shd w:val="clear" w:color="auto" w:fill="FFFFFF"/>
        <w:rPr>
          <w:rFonts w:ascii="Arial" w:hAnsi="Arial" w:cs="Arial"/>
          <w:color w:val="454545"/>
        </w:rPr>
      </w:pPr>
      <w:r>
        <w:rPr>
          <w:rFonts w:ascii="Tahoma" w:hAnsi="Tahoma" w:cs="Tahoma"/>
          <w:color w:val="454545"/>
        </w:rPr>
        <w:t>⁃</w:t>
      </w:r>
      <w:r>
        <w:rPr>
          <w:rFonts w:ascii="Arial" w:hAnsi="Arial" w:cs="Arial"/>
          <w:color w:val="454545"/>
        </w:rPr>
        <w:t xml:space="preserve"> Hạn nộp hồ sơ: </w:t>
      </w:r>
      <w:r>
        <w:rPr>
          <w:rFonts w:ascii="Cambria Math" w:hAnsi="Cambria Math" w:cs="Cambria Math"/>
          <w:color w:val="454545"/>
        </w:rPr>
        <w:t>𝟑𝟏</w:t>
      </w:r>
      <w:r>
        <w:rPr>
          <w:rFonts w:ascii="Arial" w:hAnsi="Arial" w:cs="Arial"/>
          <w:color w:val="454545"/>
        </w:rPr>
        <w:t>/</w:t>
      </w:r>
      <w:r>
        <w:rPr>
          <w:rFonts w:ascii="Cambria Math" w:hAnsi="Cambria Math" w:cs="Cambria Math"/>
          <w:color w:val="454545"/>
        </w:rPr>
        <w:t>𝟎𝟓</w:t>
      </w:r>
      <w:r>
        <w:rPr>
          <w:rFonts w:ascii="Arial" w:hAnsi="Arial" w:cs="Arial"/>
          <w:color w:val="454545"/>
        </w:rPr>
        <w:t>/</w:t>
      </w:r>
      <w:r>
        <w:rPr>
          <w:rFonts w:ascii="Cambria Math" w:hAnsi="Cambria Math" w:cs="Cambria Math"/>
          <w:color w:val="454545"/>
        </w:rPr>
        <w:t>𝟐𝟎𝟐𝟔</w:t>
      </w:r>
    </w:p>
    <w:p w14:paraId="3C3367C9" w14:textId="70078BE6"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5168A7FE" wp14:editId="64962B49">
            <wp:extent cx="153670" cy="15367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w:t>
      </w:r>
      <w:r>
        <w:rPr>
          <w:rFonts w:ascii="Cambria Math" w:hAnsi="Cambria Math" w:cs="Cambria Math"/>
          <w:color w:val="454545"/>
        </w:rPr>
        <w:t>𝑯𝒂</w:t>
      </w:r>
      <w:r>
        <w:rPr>
          <w:rFonts w:ascii="Arial" w:hAnsi="Arial" w:cs="Arial"/>
          <w:color w:val="454545"/>
        </w:rPr>
        <w:t>̃</w:t>
      </w:r>
      <w:r>
        <w:rPr>
          <w:rFonts w:ascii="Cambria Math" w:hAnsi="Cambria Math" w:cs="Cambria Math"/>
          <w:color w:val="454545"/>
        </w:rPr>
        <w:t>𝒚</w:t>
      </w:r>
      <w:r>
        <w:rPr>
          <w:rFonts w:ascii="Arial" w:hAnsi="Arial" w:cs="Arial"/>
          <w:color w:val="454545"/>
        </w:rPr>
        <w:t xml:space="preserve"> </w:t>
      </w:r>
      <w:r>
        <w:rPr>
          <w:rFonts w:ascii="Cambria Math" w:hAnsi="Cambria Math" w:cs="Cambria Math"/>
          <w:color w:val="454545"/>
        </w:rPr>
        <w:t>𝒏𝒂</w:t>
      </w:r>
      <w:r>
        <w:rPr>
          <w:rFonts w:ascii="Arial" w:hAnsi="Arial" w:cs="Arial"/>
          <w:color w:val="454545"/>
        </w:rPr>
        <w:t>̆́</w:t>
      </w:r>
      <w:r>
        <w:rPr>
          <w:rFonts w:ascii="Cambria Math" w:hAnsi="Cambria Math" w:cs="Cambria Math"/>
          <w:color w:val="454545"/>
        </w:rPr>
        <w:t>𝒎</w:t>
      </w:r>
      <w:r>
        <w:rPr>
          <w:rFonts w:ascii="Arial" w:hAnsi="Arial" w:cs="Arial"/>
          <w:color w:val="454545"/>
        </w:rPr>
        <w:t xml:space="preserve"> </w:t>
      </w:r>
      <w:r>
        <w:rPr>
          <w:rFonts w:ascii="Cambria Math" w:hAnsi="Cambria Math" w:cs="Cambria Math"/>
          <w:color w:val="454545"/>
        </w:rPr>
        <w:t>𝒃𝒂</w:t>
      </w:r>
      <w:r>
        <w:rPr>
          <w:rFonts w:ascii="Arial" w:hAnsi="Arial" w:cs="Arial"/>
          <w:color w:val="454545"/>
        </w:rPr>
        <w:t>̆́</w:t>
      </w:r>
      <w:r>
        <w:rPr>
          <w:rFonts w:ascii="Cambria Math" w:hAnsi="Cambria Math" w:cs="Cambria Math"/>
          <w:color w:val="454545"/>
        </w:rPr>
        <w:t>𝒕</w:t>
      </w:r>
      <w:r>
        <w:rPr>
          <w:rFonts w:ascii="Arial" w:hAnsi="Arial" w:cs="Arial"/>
          <w:color w:val="454545"/>
        </w:rPr>
        <w:t xml:space="preserve"> </w:t>
      </w:r>
      <w:r>
        <w:rPr>
          <w:rFonts w:ascii="Cambria Math" w:hAnsi="Cambria Math" w:cs="Cambria Math"/>
          <w:color w:val="454545"/>
        </w:rPr>
        <w:t>𝒄𝒐</w:t>
      </w:r>
      <w:r>
        <w:rPr>
          <w:rFonts w:ascii="Arial" w:hAnsi="Arial" w:cs="Arial"/>
          <w:color w:val="454545"/>
        </w:rPr>
        <w:t xml:space="preserve">̛ </w:t>
      </w:r>
      <w:r>
        <w:rPr>
          <w:rFonts w:ascii="Cambria Math" w:hAnsi="Cambria Math" w:cs="Cambria Math"/>
          <w:color w:val="454545"/>
        </w:rPr>
        <w:t>𝒉𝒐</w:t>
      </w:r>
      <w:r>
        <w:rPr>
          <w:rFonts w:ascii="Arial" w:hAnsi="Arial" w:cs="Arial"/>
          <w:color w:val="454545"/>
        </w:rPr>
        <w:t>̣̂</w:t>
      </w:r>
      <w:r>
        <w:rPr>
          <w:rFonts w:ascii="Cambria Math" w:hAnsi="Cambria Math" w:cs="Cambria Math"/>
          <w:color w:val="454545"/>
        </w:rPr>
        <w:t>𝒊</w:t>
      </w:r>
      <w:r>
        <w:rPr>
          <w:rFonts w:ascii="Arial" w:hAnsi="Arial" w:cs="Arial"/>
          <w:color w:val="454545"/>
        </w:rPr>
        <w:t xml:space="preserve"> đ</w:t>
      </w:r>
      <w:r>
        <w:rPr>
          <w:rFonts w:ascii="Cambria Math" w:hAnsi="Cambria Math" w:cs="Cambria Math"/>
          <w:color w:val="454545"/>
        </w:rPr>
        <w:t>𝒆</w:t>
      </w:r>
      <w:r>
        <w:rPr>
          <w:rFonts w:ascii="Arial" w:hAnsi="Arial" w:cs="Arial"/>
          <w:color w:val="454545"/>
        </w:rPr>
        <w:t xml:space="preserve">̂̉ </w:t>
      </w:r>
      <w:r>
        <w:rPr>
          <w:rFonts w:ascii="Cambria Math" w:hAnsi="Cambria Math" w:cs="Cambria Math"/>
          <w:color w:val="454545"/>
        </w:rPr>
        <w:t>𝒏𝒂</w:t>
      </w:r>
      <w:r>
        <w:rPr>
          <w:rFonts w:ascii="Arial" w:hAnsi="Arial" w:cs="Arial"/>
          <w:color w:val="454545"/>
        </w:rPr>
        <w:t>̂</w:t>
      </w:r>
      <w:r>
        <w:rPr>
          <w:rFonts w:ascii="Cambria Math" w:hAnsi="Cambria Math" w:cs="Cambria Math"/>
          <w:color w:val="454545"/>
        </w:rPr>
        <w:t>𝒏𝒈</w:t>
      </w:r>
      <w:r>
        <w:rPr>
          <w:rFonts w:ascii="Arial" w:hAnsi="Arial" w:cs="Arial"/>
          <w:color w:val="454545"/>
        </w:rPr>
        <w:t xml:space="preserve"> </w:t>
      </w:r>
      <w:r>
        <w:rPr>
          <w:rFonts w:ascii="Cambria Math" w:hAnsi="Cambria Math" w:cs="Cambria Math"/>
          <w:color w:val="454545"/>
        </w:rPr>
        <w:t>𝒃𝒖</w:t>
      </w:r>
      <w:r>
        <w:rPr>
          <w:rFonts w:ascii="Arial" w:hAnsi="Arial" w:cs="Arial"/>
          <w:color w:val="454545"/>
        </w:rPr>
        <w:t>̛</w:t>
      </w:r>
      <w:r>
        <w:rPr>
          <w:rFonts w:ascii="Cambria Math" w:hAnsi="Cambria Math" w:cs="Cambria Math"/>
          <w:color w:val="454545"/>
        </w:rPr>
        <w:t>𝒐</w:t>
      </w:r>
      <w:r>
        <w:rPr>
          <w:rFonts w:ascii="Arial" w:hAnsi="Arial" w:cs="Arial"/>
          <w:color w:val="454545"/>
        </w:rPr>
        <w:t>̛́</w:t>
      </w:r>
      <w:r>
        <w:rPr>
          <w:rFonts w:ascii="Cambria Math" w:hAnsi="Cambria Math" w:cs="Cambria Math"/>
          <w:color w:val="454545"/>
        </w:rPr>
        <w:t>𝒄</w:t>
      </w:r>
      <w:r>
        <w:rPr>
          <w:rFonts w:ascii="Arial" w:hAnsi="Arial" w:cs="Arial"/>
          <w:color w:val="454545"/>
        </w:rPr>
        <w:t xml:space="preserve"> </w:t>
      </w:r>
      <w:r>
        <w:rPr>
          <w:rFonts w:ascii="Cambria Math" w:hAnsi="Cambria Math" w:cs="Cambria Math"/>
          <w:color w:val="454545"/>
        </w:rPr>
        <w:t>𝒄𝒉𝒐</w:t>
      </w:r>
      <w:r>
        <w:rPr>
          <w:rFonts w:ascii="Arial" w:hAnsi="Arial" w:cs="Arial"/>
          <w:color w:val="454545"/>
        </w:rPr>
        <w:t xml:space="preserve"> </w:t>
      </w:r>
      <w:r>
        <w:rPr>
          <w:rFonts w:ascii="Cambria Math" w:hAnsi="Cambria Math" w:cs="Cambria Math"/>
          <w:color w:val="454545"/>
        </w:rPr>
        <w:t>𝒕𝒖</w:t>
      </w:r>
      <w:r>
        <w:rPr>
          <w:rFonts w:ascii="Arial" w:hAnsi="Arial" w:cs="Arial"/>
          <w:color w:val="454545"/>
        </w:rPr>
        <w:t>̛</w:t>
      </w:r>
      <w:r>
        <w:rPr>
          <w:rFonts w:ascii="Cambria Math" w:hAnsi="Cambria Math" w:cs="Cambria Math"/>
          <w:color w:val="454545"/>
        </w:rPr>
        <w:t>𝒐</w:t>
      </w:r>
      <w:r>
        <w:rPr>
          <w:rFonts w:ascii="Arial" w:hAnsi="Arial" w:cs="Arial"/>
          <w:color w:val="454545"/>
        </w:rPr>
        <w:t>̛</w:t>
      </w:r>
      <w:r>
        <w:rPr>
          <w:rFonts w:ascii="Cambria Math" w:hAnsi="Cambria Math" w:cs="Cambria Math"/>
          <w:color w:val="454545"/>
        </w:rPr>
        <w:t>𝒏𝒈</w:t>
      </w:r>
      <w:r>
        <w:rPr>
          <w:rFonts w:ascii="Arial" w:hAnsi="Arial" w:cs="Arial"/>
          <w:color w:val="454545"/>
        </w:rPr>
        <w:t xml:space="preserve"> </w:t>
      </w:r>
      <w:r>
        <w:rPr>
          <w:rFonts w:ascii="Cambria Math" w:hAnsi="Cambria Math" w:cs="Cambria Math"/>
          <w:color w:val="454545"/>
        </w:rPr>
        <w:t>𝒍𝒂𝒊</w:t>
      </w:r>
      <w:r>
        <w:rPr>
          <w:rFonts w:ascii="Arial" w:hAnsi="Arial" w:cs="Arial"/>
          <w:color w:val="454545"/>
        </w:rPr>
        <w:t xml:space="preserve"> </w:t>
      </w:r>
      <w:r>
        <w:rPr>
          <w:rFonts w:ascii="Cambria Math" w:hAnsi="Cambria Math" w:cs="Cambria Math"/>
          <w:color w:val="454545"/>
        </w:rPr>
        <w:t>𝒄𝒖</w:t>
      </w:r>
      <w:r>
        <w:rPr>
          <w:rFonts w:ascii="Arial" w:hAnsi="Arial" w:cs="Arial"/>
          <w:color w:val="454545"/>
        </w:rPr>
        <w:t>̉</w:t>
      </w:r>
      <w:r>
        <w:rPr>
          <w:rFonts w:ascii="Cambria Math" w:hAnsi="Cambria Math" w:cs="Cambria Math"/>
          <w:color w:val="454545"/>
        </w:rPr>
        <w:t>𝒂</w:t>
      </w:r>
      <w:r>
        <w:rPr>
          <w:rFonts w:ascii="Arial" w:hAnsi="Arial" w:cs="Arial"/>
          <w:color w:val="454545"/>
        </w:rPr>
        <w:t xml:space="preserve"> </w:t>
      </w:r>
      <w:r>
        <w:rPr>
          <w:rFonts w:ascii="Cambria Math" w:hAnsi="Cambria Math" w:cs="Cambria Math"/>
          <w:color w:val="454545"/>
        </w:rPr>
        <w:t>𝒃𝒂</w:t>
      </w:r>
      <w:r>
        <w:rPr>
          <w:rFonts w:ascii="Arial" w:hAnsi="Arial" w:cs="Arial"/>
          <w:color w:val="454545"/>
        </w:rPr>
        <w:t>̣</w:t>
      </w:r>
      <w:r>
        <w:rPr>
          <w:rFonts w:ascii="Cambria Math" w:hAnsi="Cambria Math" w:cs="Cambria Math"/>
          <w:color w:val="454545"/>
        </w:rPr>
        <w:t>𝒏</w:t>
      </w:r>
      <w:r>
        <w:rPr>
          <w:rFonts w:ascii="Arial" w:hAnsi="Arial" w:cs="Arial"/>
          <w:color w:val="454545"/>
        </w:rPr>
        <w:t>!</w:t>
      </w:r>
    </w:p>
    <w:p w14:paraId="1B2170F9" w14:textId="77777777" w:rsidR="00245DA3" w:rsidRDefault="00245DA3" w:rsidP="00245DA3">
      <w:pPr>
        <w:pStyle w:val="NormalWeb"/>
        <w:shd w:val="clear" w:color="auto" w:fill="FFFFFF"/>
        <w:rPr>
          <w:rFonts w:ascii="Arial" w:hAnsi="Arial" w:cs="Arial"/>
          <w:color w:val="454545"/>
        </w:rPr>
      </w:pPr>
      <w:hyperlink r:id="rId22" w:history="1">
        <w:r>
          <w:rPr>
            <w:rStyle w:val="Hyperlink"/>
            <w:rFonts w:ascii="Arial" w:hAnsi="Arial" w:cs="Arial"/>
            <w:color w:val="3B685D"/>
          </w:rPr>
          <w:t>#panasonic</w:t>
        </w:r>
      </w:hyperlink>
      <w:r>
        <w:rPr>
          <w:rFonts w:ascii="Arial" w:hAnsi="Arial" w:cs="Arial"/>
          <w:color w:val="454545"/>
        </w:rPr>
        <w:t> </w:t>
      </w:r>
      <w:hyperlink r:id="rId23" w:history="1">
        <w:r>
          <w:rPr>
            <w:rStyle w:val="Hyperlink"/>
            <w:rFonts w:ascii="Arial" w:hAnsi="Arial" w:cs="Arial"/>
            <w:color w:val="3B685D"/>
          </w:rPr>
          <w:t>#ps</w:t>
        </w:r>
      </w:hyperlink>
      <w:r>
        <w:rPr>
          <w:rFonts w:ascii="Arial" w:hAnsi="Arial" w:cs="Arial"/>
          <w:color w:val="454545"/>
        </w:rPr>
        <w:t> </w:t>
      </w:r>
      <w:hyperlink r:id="rId24" w:history="1">
        <w:r>
          <w:rPr>
            <w:rStyle w:val="Hyperlink"/>
            <w:rFonts w:ascii="Arial" w:hAnsi="Arial" w:cs="Arial"/>
            <w:color w:val="3B685D"/>
          </w:rPr>
          <w:t>#panasonic_scholarship</w:t>
        </w:r>
      </w:hyperlink>
      <w:r>
        <w:rPr>
          <w:rFonts w:ascii="Arial" w:hAnsi="Arial" w:cs="Arial"/>
          <w:color w:val="454545"/>
        </w:rPr>
        <w:t> </w:t>
      </w:r>
      <w:hyperlink r:id="rId25" w:history="1">
        <w:r>
          <w:rPr>
            <w:rStyle w:val="Hyperlink"/>
            <w:rFonts w:ascii="Arial" w:hAnsi="Arial" w:cs="Arial"/>
            <w:color w:val="3B685D"/>
          </w:rPr>
          <w:t>#họcbổng_panasonic</w:t>
        </w:r>
      </w:hyperlink>
    </w:p>
    <w:p w14:paraId="6CF7C9F6" w14:textId="77777777" w:rsidR="00245DA3" w:rsidRDefault="00245DA3" w:rsidP="00245DA3">
      <w:pPr>
        <w:pStyle w:val="NormalWeb"/>
        <w:shd w:val="clear" w:color="auto" w:fill="FFFFFF"/>
        <w:rPr>
          <w:rFonts w:ascii="Arial" w:hAnsi="Arial" w:cs="Arial"/>
          <w:color w:val="454545"/>
        </w:rPr>
      </w:pPr>
      <w:r>
        <w:rPr>
          <w:rFonts w:ascii="Arial" w:hAnsi="Arial" w:cs="Arial"/>
          <w:color w:val="454545"/>
        </w:rPr>
        <w:t>—--------------------------------</w:t>
      </w:r>
    </w:p>
    <w:p w14:paraId="790BC379" w14:textId="7FFB2AEA"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37018A19" wp14:editId="006363E0">
            <wp:extent cx="153670" cy="15367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Thông tin chi tiết vui lòng liên hệ:</w:t>
      </w:r>
    </w:p>
    <w:p w14:paraId="5356E261" w14:textId="77F7B705"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511BBE38" wp14:editId="74017BCF">
            <wp:extent cx="153670" cy="15367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Văn phòng Học bổng Panasonic: Lô J1-J2, Khu công nghiệp Thăng Long, Huyện Đông Anh, Hà Nội</w:t>
      </w:r>
    </w:p>
    <w:p w14:paraId="473792F5" w14:textId="037D00A2"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305D3BB8" wp14:editId="7D6E1733">
            <wp:extent cx="153670" cy="15367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 </w:t>
      </w:r>
      <w:hyperlink r:id="rId28" w:history="1">
        <w:r>
          <w:rPr>
            <w:rStyle w:val="Hyperlink"/>
            <w:rFonts w:ascii="Arial" w:hAnsi="Arial" w:cs="Arial"/>
            <w:color w:val="3B685D"/>
          </w:rPr>
          <w:t>scholarship.pv@vn.panasonic.com</w:t>
        </w:r>
      </w:hyperlink>
    </w:p>
    <w:p w14:paraId="3A0D942D" w14:textId="3B636AF8" w:rsidR="00245DA3" w:rsidRDefault="00245DA3" w:rsidP="00245DA3">
      <w:pPr>
        <w:pStyle w:val="NormalWeb"/>
        <w:shd w:val="clear" w:color="auto" w:fill="FFFFFF"/>
        <w:rPr>
          <w:rFonts w:ascii="Arial" w:hAnsi="Arial" w:cs="Arial"/>
          <w:color w:val="454545"/>
        </w:rPr>
      </w:pPr>
      <w:r>
        <w:rPr>
          <w:rFonts w:ascii="Arial" w:hAnsi="Arial" w:cs="Arial"/>
          <w:noProof/>
          <w:color w:val="454545"/>
        </w:rPr>
        <w:drawing>
          <wp:inline distT="0" distB="0" distL="0" distR="0" wp14:anchorId="03C8BF5D" wp14:editId="2CF7D998">
            <wp:extent cx="153670" cy="15367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Pr>
          <w:rFonts w:ascii="Arial" w:hAnsi="Arial" w:cs="Arial"/>
          <w:color w:val="454545"/>
        </w:rPr>
        <w:t>024-3955-0111, ext. 1310/ 1233</w:t>
      </w:r>
    </w:p>
    <w:p w14:paraId="35FA4DA7" w14:textId="77777777" w:rsidR="00245DA3" w:rsidRDefault="00245DA3" w:rsidP="00245DA3">
      <w:pPr>
        <w:pStyle w:val="NormalWeb"/>
        <w:shd w:val="clear" w:color="auto" w:fill="FFFFFF"/>
        <w:rPr>
          <w:rFonts w:ascii="Arial" w:hAnsi="Arial" w:cs="Arial"/>
          <w:color w:val="454545"/>
        </w:rPr>
      </w:pPr>
      <w:r>
        <w:rPr>
          <w:rFonts w:ascii="Arial" w:hAnsi="Arial" w:cs="Arial"/>
          <w:color w:val="454545"/>
        </w:rPr>
        <w:t>Fanpage: </w:t>
      </w:r>
      <w:hyperlink r:id="rId30" w:history="1">
        <w:r>
          <w:rPr>
            <w:rStyle w:val="Hyperlink"/>
            <w:rFonts w:ascii="Arial" w:hAnsi="Arial" w:cs="Arial"/>
            <w:color w:val="3B685D"/>
          </w:rPr>
          <w:t>https://www.facebook.com/Panasonic.vietnam.group.careers/</w:t>
        </w:r>
      </w:hyperlink>
    </w:p>
    <w:p w14:paraId="5E81C832" w14:textId="77777777" w:rsidR="00245DA3" w:rsidRDefault="00245DA3" w:rsidP="00245DA3">
      <w:pPr>
        <w:pStyle w:val="NormalWeb"/>
        <w:shd w:val="clear" w:color="auto" w:fill="FFFFFF"/>
        <w:rPr>
          <w:rFonts w:ascii="Arial" w:hAnsi="Arial" w:cs="Arial"/>
          <w:color w:val="454545"/>
        </w:rPr>
      </w:pPr>
      <w:r>
        <w:rPr>
          <w:rFonts w:ascii="Arial" w:hAnsi="Arial" w:cs="Arial"/>
          <w:color w:val="454545"/>
        </w:rPr>
        <w:t>LinkedIn: </w:t>
      </w:r>
      <w:hyperlink r:id="rId31" w:history="1">
        <w:r>
          <w:rPr>
            <w:rStyle w:val="Hyperlink"/>
            <w:rFonts w:ascii="Arial" w:hAnsi="Arial" w:cs="Arial"/>
            <w:color w:val="3B685D"/>
          </w:rPr>
          <w:t>https://www.linkedin.com/company/panasonicvietnam</w:t>
        </w:r>
      </w:hyperlink>
    </w:p>
    <w:p w14:paraId="76CC0969" w14:textId="77777777" w:rsidR="00031AE8" w:rsidRDefault="00031AE8"/>
    <w:sectPr w:rsidR="00031AE8" w:rsidSect="00611DD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CF4C24"/>
    <w:multiLevelType w:val="multilevel"/>
    <w:tmpl w:val="93F6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241F7"/>
    <w:multiLevelType w:val="multilevel"/>
    <w:tmpl w:val="A796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4E708C"/>
    <w:multiLevelType w:val="multilevel"/>
    <w:tmpl w:val="DBE6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A3"/>
    <w:rsid w:val="00031AE8"/>
    <w:rsid w:val="00245DA3"/>
    <w:rsid w:val="003F3DD6"/>
    <w:rsid w:val="0061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9FFA"/>
  <w15:chartTrackingRefBased/>
  <w15:docId w15:val="{C004DCEB-6891-424A-9A27-21F8FAA9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DA3"/>
    <w:pPr>
      <w:spacing w:before="100" w:beforeAutospacing="1" w:after="100" w:afterAutospacing="1"/>
    </w:pPr>
    <w:rPr>
      <w:rFonts w:eastAsia="Times New Roman" w:cs="Times New Roman"/>
      <w:sz w:val="24"/>
      <w:szCs w:val="24"/>
    </w:rPr>
  </w:style>
  <w:style w:type="character" w:styleId="Hyperlink">
    <w:name w:val="Hyperlink"/>
    <w:basedOn w:val="DefaultParagraphFont"/>
    <w:uiPriority w:val="99"/>
    <w:semiHidden/>
    <w:unhideWhenUsed/>
    <w:rsid w:val="00245D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64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hyperlink" Target="https://l.facebook.com/l.php?u=https%3A%2F%2Fbit.ly%2FPS-mau2%3Ffbclid%3DIwZXh0bgNhZW0CMTAAYnJpZBExSHlZbWtGSGFWZWJoUVZSZnNydGMGYXBwX2lkEDIyMjAzOTE3ODgyMDA4OTIAAR4lUftwDIIkIbOpINd8dPE8dOPf3h1oB_m7sjoXxm-JH_eBd5AhaYOr_Rjs8A_aem_sZi2OCivlTtevyJCA8TCHA&amp;h=AT7R8-ozW3ZVIbN8-mLdrjTDcstWoW4tFuhbVCsrSlB9Cpm_7Txwl_1eMFedsuIj0j4XI7fuy6tVAKIeHIZjjFtfQh2d0ypxYXYHqXgTu0ayQLWwyGIFRY43idOZ9kNDzpWi0rrPvJ2qBqe8UshwAg&amp;__tn__=-UK-R&amp;c%5B0%5D=AT7QK94Zu4zkKzuL1H-nTyO-8V5JghvZxjQ5BBMyGof1XcZDm4RaAmY8hRe7CtAYXQUViQIMQkzh1waYUlClN-wE6zuEKg7F6xcJnQwMRrJlnI42pSCmBaObENC5Zmb1Q5RdkSpLL2iCvBoS8pTvq93uaBXv3DoXmPMxFLPBDg"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www.facebook.com/hashtag/h%E1%BB%8Dcb%E1%BB%95ng_panasonic?__eep__=6&amp;__cft__%5B0%5D=AZbF9_80GVybqngEgftkjjxA_BQvk_YTM0RaMwpTcARnf7V2pYYuaWxEJleBE73eqJAVtsCklIoYeXecNxNjkyz4HozUm0zrNrWx2Di2P6UjgK6gvO4TCWqdLXBjX2iyaYsd6wRyE6XfnQk2g-qZEPNj&amp;__tn__=*NK-R"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s://bit.ly/PS-mau1?fbclid=IwZXh0bgNhZW0CMTAAYnJpZBExSHlZbWtGSGFWZWJoUVZSZnNydGMGYXBwX2lkEDIyMjAzOTE3ODgyMDA4OTIAAR49PhxlAfroCxpTcuQjsTmG2b-ulfQBCIh4S3vrpVpQyh1T7g5BdPTny5wVug_aem_ETjM9I5VOQs7JY7OECUXCw" TargetMode="External"/><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s://www.facebook.com/hashtag/panasonic_scholarship?__eep__=6&amp;__cft__%5B0%5D=AZbF9_80GVybqngEgftkjjxA_BQvk_YTM0RaMwpTcARnf7V2pYYuaWxEJleBE73eqJAVtsCklIoYeXecNxNjkyz4HozUm0zrNrWx2Di2P6UjgK6gvO4TCWqdLXBjX2iyaYsd6wRyE6XfnQk2g-qZEPNj&amp;__tn__=*NK-R"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https://www.facebook.com/hashtag/ps?__eep__=6&amp;__cft__%5B0%5D=AZbF9_80GVybqngEgftkjjxA_BQvk_YTM0RaMwpTcARnf7V2pYYuaWxEJleBE73eqJAVtsCklIoYeXecNxNjkyz4HozUm0zrNrWx2Di2P6UjgK6gvO4TCWqdLXBjX2iyaYsd6wRyE6XfnQk2g-qZEPNj&amp;__tn__=*NK-R" TargetMode="External"/><Relationship Id="rId28" Type="http://schemas.openxmlformats.org/officeDocument/2006/relationships/hyperlink" Target="mailto:scholarship.pv@vn.panasonic.com" TargetMode="External"/><Relationship Id="rId10" Type="http://schemas.openxmlformats.org/officeDocument/2006/relationships/image" Target="media/image6.png"/><Relationship Id="rId19" Type="http://schemas.openxmlformats.org/officeDocument/2006/relationships/hyperlink" Target="https://bit.ly/DonDangkyHocbongPanasonic2026?fbclid=IwZXh0bgNhZW0CMTAAYnJpZBExSHlZbWtGSGFWZWJoUVZSZnNydGMGYXBwX2lkEDIyMjAzOTE3ODgyMDA4OTIAAR4lUftwDIIkIbOpINd8dPE8dOPf3h1oB_m7sjoXxm-JH_eBd5AhaYOr_Rjs8A_aem_sZi2OCivlTtevyJCA8TCHA" TargetMode="External"/><Relationship Id="rId31" Type="http://schemas.openxmlformats.org/officeDocument/2006/relationships/hyperlink" Target="https://www.linkedin.com/company/panasonicvietnam?fbclid=IwZXh0bgNhZW0CMTAAYnJpZBExSHlZbWtGSGFWZWJoUVZSZnNydGMGYXBwX2lkEDIyMjAzOTE3ODgyMDA4OTIAAR4lUftwDIIkIbOpINd8dPE8dOPf3h1oB_m7sjoXxm-JH_eBd5AhaYOr_Rjs8A_aem_sZi2OCivlTtevyJCA8TCHA"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https://www.facebook.com/hashtag/panasonic?__eep__=6&amp;__cft__%5B0%5D=AZbF9_80GVybqngEgftkjjxA_BQvk_YTM0RaMwpTcARnf7V2pYYuaWxEJleBE73eqJAVtsCklIoYeXecNxNjkyz4HozUm0zrNrWx2Di2P6UjgK6gvO4TCWqdLXBjX2iyaYsd6wRyE6XfnQk2g-qZEPNj&amp;__tn__=*NK-R" TargetMode="External"/><Relationship Id="rId27" Type="http://schemas.openxmlformats.org/officeDocument/2006/relationships/image" Target="media/image16.png"/><Relationship Id="rId30" Type="http://schemas.openxmlformats.org/officeDocument/2006/relationships/hyperlink" Target="https://www.facebook.com/Panasonic.vietnam.group.careers?__cft__%5B0%5D=AZbF9_80GVybqngEgftkjjxA_BQvk_YTM0RaMwpTcARnf7V2pYYuaWxEJleBE73eqJAVtsCklIoYeXecNxNjkyz4HozUm0zrNrWx2Di2P6UjgK6gvO4TCWqdLXBjX2iyaYsd6wRyE6XfnQk2g-qZEPNj&amp;__tn__=-%5DK-R"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Vinh Phan</dc:creator>
  <cp:keywords/>
  <dc:description/>
  <cp:lastModifiedBy>Quang Vinh Phan</cp:lastModifiedBy>
  <cp:revision>1</cp:revision>
  <dcterms:created xsi:type="dcterms:W3CDTF">2026-04-02T08:45:00Z</dcterms:created>
  <dcterms:modified xsi:type="dcterms:W3CDTF">2026-04-02T08:45:00Z</dcterms:modified>
</cp:coreProperties>
</file>